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90F" w:rsidRDefault="000567C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Муниципальное бюджетное общеобразовательное  учреждение</w:t>
      </w:r>
      <w:r>
        <w:rPr>
          <w:rFonts w:ascii="Times New Roman" w:hAnsi="Times New Roman" w:cs="Times New Roman"/>
          <w:bCs/>
          <w:sz w:val="28"/>
          <w:szCs w:val="28"/>
        </w:rPr>
        <w:br/>
        <w:t>Николаевская средняя общеобразовательная школа</w:t>
      </w:r>
    </w:p>
    <w:p w:rsidR="0073790F" w:rsidRDefault="0073790F">
      <w:pPr>
        <w:spacing w:line="360" w:lineRule="auto"/>
        <w:rPr>
          <w:sz w:val="28"/>
          <w:szCs w:val="28"/>
        </w:rPr>
      </w:pPr>
    </w:p>
    <w:p w:rsidR="0073790F" w:rsidRDefault="0073790F">
      <w:pPr>
        <w:spacing w:line="240" w:lineRule="auto"/>
        <w:rPr>
          <w:b/>
          <w:sz w:val="28"/>
          <w:szCs w:val="28"/>
        </w:rPr>
      </w:pPr>
    </w:p>
    <w:p w:rsidR="0073790F" w:rsidRDefault="0073790F">
      <w:pPr>
        <w:spacing w:line="240" w:lineRule="auto"/>
        <w:rPr>
          <w:b/>
          <w:sz w:val="28"/>
          <w:szCs w:val="28"/>
        </w:rPr>
      </w:pPr>
    </w:p>
    <w:p w:rsidR="0073790F" w:rsidRDefault="0073790F">
      <w:pPr>
        <w:spacing w:line="240" w:lineRule="auto"/>
        <w:rPr>
          <w:b/>
          <w:sz w:val="28"/>
          <w:szCs w:val="28"/>
        </w:rPr>
      </w:pPr>
    </w:p>
    <w:p w:rsidR="0073790F" w:rsidRDefault="000567C3">
      <w:pPr>
        <w:spacing w:line="360" w:lineRule="auto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Тема занятия:</w:t>
      </w:r>
    </w:p>
    <w:p w:rsidR="0073790F" w:rsidRDefault="000567C3">
      <w:pPr>
        <w:numPr>
          <w:ilvl w:val="0"/>
          <w:numId w:val="2"/>
        </w:numPr>
        <w:spacing w:after="0" w:line="36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bCs/>
          <w:sz w:val="56"/>
          <w:szCs w:val="56"/>
        </w:rPr>
        <w:t>«Вода живая и мёртвая»</w:t>
      </w:r>
    </w:p>
    <w:p w:rsidR="0073790F" w:rsidRDefault="0073790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3790F" w:rsidRDefault="0073790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3790F" w:rsidRDefault="0073790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0567C3">
      <w:pPr>
        <w:numPr>
          <w:ilvl w:val="0"/>
          <w:numId w:val="2"/>
        </w:num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Внеурочное занятие по читательской грамотности</w:t>
      </w:r>
    </w:p>
    <w:p w:rsidR="0073790F" w:rsidRDefault="000567C3">
      <w:pPr>
        <w:numPr>
          <w:ilvl w:val="0"/>
          <w:numId w:val="2"/>
        </w:num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6 классе</w:t>
      </w:r>
    </w:p>
    <w:p w:rsidR="0073790F" w:rsidRDefault="0073790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0567C3">
      <w:pPr>
        <w:numPr>
          <w:ilvl w:val="0"/>
          <w:numId w:val="2"/>
        </w:numPr>
        <w:spacing w:after="0" w:line="360" w:lineRule="auto"/>
        <w:ind w:left="4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Работу выполнили: </w:t>
      </w:r>
    </w:p>
    <w:p w:rsidR="0073790F" w:rsidRDefault="000567C3">
      <w:pPr>
        <w:numPr>
          <w:ilvl w:val="0"/>
          <w:numId w:val="2"/>
        </w:numPr>
        <w:spacing w:after="0" w:line="360" w:lineRule="auto"/>
        <w:ind w:left="4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Соловых И. Ф. и Кириленко Н. И. </w:t>
      </w:r>
    </w:p>
    <w:p w:rsidR="0073790F" w:rsidRDefault="000567C3">
      <w:pPr>
        <w:numPr>
          <w:ilvl w:val="0"/>
          <w:numId w:val="2"/>
        </w:numPr>
        <w:spacing w:after="0" w:line="360" w:lineRule="auto"/>
        <w:ind w:left="4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учителя русского языка и литературы</w:t>
      </w:r>
    </w:p>
    <w:p w:rsidR="0073790F" w:rsidRDefault="000567C3">
      <w:pPr>
        <w:numPr>
          <w:ilvl w:val="0"/>
          <w:numId w:val="2"/>
        </w:numPr>
        <w:spacing w:after="0" w:line="360" w:lineRule="auto"/>
        <w:ind w:left="4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Николаевской СОШ</w:t>
      </w:r>
    </w:p>
    <w:p w:rsidR="0073790F" w:rsidRDefault="0073790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0567C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A62AD6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-202</w:t>
      </w:r>
      <w:r w:rsidR="00A62AD6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учебный год</w:t>
      </w:r>
      <w:r>
        <w:br w:type="page"/>
      </w:r>
    </w:p>
    <w:p w:rsidR="0073790F" w:rsidRDefault="000567C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Разработка занятия по внеурочной деятельности</w:t>
      </w:r>
    </w:p>
    <w:p w:rsidR="0073790F" w:rsidRDefault="0073790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Название курса: </w:t>
      </w:r>
      <w:r>
        <w:rPr>
          <w:rFonts w:ascii="Times New Roman" w:hAnsi="Times New Roman" w:cs="Times New Roman"/>
          <w:sz w:val="28"/>
          <w:szCs w:val="28"/>
        </w:rPr>
        <w:t>Читательская  грамотность</w:t>
      </w:r>
    </w:p>
    <w:p w:rsidR="0073790F" w:rsidRDefault="000567C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bCs/>
          <w:sz w:val="28"/>
          <w:szCs w:val="28"/>
        </w:rPr>
        <w:t>6</w:t>
      </w:r>
    </w:p>
    <w:p w:rsidR="0073790F" w:rsidRDefault="000567C3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урока: </w:t>
      </w:r>
      <w:r>
        <w:rPr>
          <w:rFonts w:ascii="Times New Roman" w:hAnsi="Times New Roman" w:cs="Times New Roman"/>
          <w:bCs/>
          <w:sz w:val="28"/>
          <w:szCs w:val="28"/>
        </w:rPr>
        <w:t>Вода живая и мёртвая</w:t>
      </w:r>
    </w:p>
    <w:p w:rsidR="0073790F" w:rsidRDefault="000567C3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Тип урока: </w:t>
      </w:r>
      <w:r>
        <w:rPr>
          <w:rFonts w:ascii="Times New Roman" w:hAnsi="Times New Roman" w:cs="Times New Roman"/>
          <w:sz w:val="28"/>
          <w:szCs w:val="28"/>
        </w:rPr>
        <w:t>внеурочное занятие по читательской грамотности</w:t>
      </w:r>
    </w:p>
    <w:p w:rsidR="0073790F" w:rsidRDefault="000567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Цели  занятия:</w:t>
      </w:r>
    </w:p>
    <w:p w:rsidR="0073790F" w:rsidRDefault="000567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формирование умений читательской грамотности при помощи информационного текста «Как живая вода становится мёртвой».</w:t>
      </w:r>
    </w:p>
    <w:p w:rsidR="0073790F" w:rsidRDefault="000567C3">
      <w:pPr>
        <w:shd w:val="clear" w:color="auto" w:fill="FFFFFF"/>
        <w:spacing w:after="1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создание  условия для формирования ответственного отношения человека к природным водным ресурсам с целью развития естественнонаучных компетенций.</w:t>
      </w:r>
    </w:p>
    <w:p w:rsidR="0073790F" w:rsidRDefault="000567C3">
      <w:pPr>
        <w:shd w:val="clear" w:color="auto" w:fill="FFFFFF"/>
        <w:spacing w:after="1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-оказание помощи в повышении читательской компетентности участников образовательного процесса, понимаемой как совокупность универсальных учебных действий, позволяющих школьнику отбирать, понимать, организовывать информацию, представленную в печатной (письменной) форме и успешно ее использовать в личных и общественных целях.</w:t>
      </w:r>
    </w:p>
    <w:p w:rsidR="0073790F" w:rsidRDefault="000567C3">
      <w:pPr>
        <w:shd w:val="clear" w:color="auto" w:fill="FFFFFF"/>
        <w:spacing w:after="15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Задачи занятия:</w:t>
      </w:r>
    </w:p>
    <w:p w:rsidR="0073790F" w:rsidRDefault="000567C3">
      <w:pPr>
        <w:pStyle w:val="af2"/>
        <w:spacing w:before="0" w:after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Формировать навыки осознанного чтения через технологии обучения, методы и приёмы, формы организации деятельности, системы специальных упражнений.</w:t>
      </w:r>
    </w:p>
    <w:p w:rsidR="0073790F" w:rsidRDefault="000567C3">
      <w:pPr>
        <w:pStyle w:val="af2"/>
        <w:spacing w:before="0" w:after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Выявлять оптимальные методы и приёмы, способствующие формированию основ читательской компетенции школьников, развивающих творческое и логическое мышление обучающихся в работе с информацией,</w:t>
      </w:r>
    </w:p>
    <w:p w:rsidR="0073790F" w:rsidRDefault="000567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Через содержание учебного материала развивать познавательные интересы и интерес к живой и неживой воде.</w:t>
      </w:r>
    </w:p>
    <w:p w:rsidR="0073790F" w:rsidRDefault="000567C3">
      <w:pPr>
        <w:pStyle w:val="af2"/>
        <w:spacing w:before="0" w:after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Оказывать помощь в формировании  потребности в регулярном чтении посредством использования разнообразных форм  внеурочной деятельности.</w:t>
      </w:r>
    </w:p>
    <w:p w:rsidR="0073790F" w:rsidRDefault="000567C3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Воспитывать терпимость к чужому мнению, внимательное, доброжелательное отношение к ответам и рассказам других детей, умение сотрудничать.</w:t>
      </w:r>
    </w:p>
    <w:p w:rsidR="0073790F" w:rsidRDefault="000567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73790F" w:rsidRDefault="000567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Личностные:</w:t>
      </w:r>
      <w:r>
        <w:rPr>
          <w:rFonts w:ascii="Times New Roman" w:hAnsi="Times New Roman" w:cs="Times New Roman"/>
          <w:sz w:val="28"/>
          <w:szCs w:val="28"/>
        </w:rPr>
        <w:t xml:space="preserve"> развитие доброжелательности и эмоционально-нравственной отзывчивости; мобилизация внимания, положительный настрой на работу.</w:t>
      </w:r>
    </w:p>
    <w:p w:rsidR="0073790F" w:rsidRDefault="0073790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0567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Метапредметные:</w:t>
      </w:r>
    </w:p>
    <w:p w:rsidR="0073790F" w:rsidRDefault="000567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Регулятивные УУД:</w:t>
      </w:r>
      <w:r>
        <w:rPr>
          <w:rFonts w:ascii="Times New Roman" w:hAnsi="Times New Roman" w:cs="Times New Roman"/>
          <w:sz w:val="28"/>
          <w:szCs w:val="28"/>
        </w:rPr>
        <w:t xml:space="preserve"> целеполагание; мотивация учебной деятельности; развитие  самостоятельной  познавательной  деятельности.</w:t>
      </w:r>
    </w:p>
    <w:p w:rsidR="0073790F" w:rsidRDefault="000567C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Коммуникативные УУД</w:t>
      </w:r>
      <w:r>
        <w:rPr>
          <w:rFonts w:ascii="Times New Roman" w:hAnsi="Times New Roman" w:cs="Times New Roman"/>
          <w:sz w:val="28"/>
          <w:szCs w:val="28"/>
        </w:rPr>
        <w:t>: планирование учебного сотрудничества с учителем и сверстниками; развитие умения вступать в речевое общение, участие в диалоге; признание права  другого человека на иное мнение.</w:t>
      </w:r>
    </w:p>
    <w:p w:rsidR="0073790F" w:rsidRDefault="000567C3">
      <w:pPr>
        <w:spacing w:after="120"/>
        <w:jc w:val="both"/>
      </w:pPr>
      <w:r>
        <w:rPr>
          <w:rFonts w:ascii="Times New Roman" w:hAnsi="Times New Roman" w:cs="Times New Roman"/>
          <w:b/>
          <w:sz w:val="28"/>
          <w:szCs w:val="28"/>
        </w:rPr>
        <w:t xml:space="preserve">Рефлексивные УУД: </w:t>
      </w:r>
      <w:r>
        <w:rPr>
          <w:rFonts w:ascii="Times New Roman" w:hAnsi="Times New Roman" w:cs="Times New Roman"/>
          <w:sz w:val="28"/>
          <w:szCs w:val="28"/>
        </w:rPr>
        <w:t>постановка целей, планирование, самоконтроль и оценка результатов своей деятельности: формирование умения работать в группе, представлять и отстаивать свои взгляды и убеждения, вести дискуссию</w:t>
      </w:r>
    </w:p>
    <w:p w:rsidR="0073790F" w:rsidRDefault="000567C3">
      <w:pPr>
        <w:spacing w:after="120"/>
        <w:jc w:val="both"/>
      </w:pPr>
      <w:r>
        <w:rPr>
          <w:rFonts w:ascii="Times New Roman" w:hAnsi="Times New Roman" w:cs="Times New Roman"/>
          <w:b/>
          <w:sz w:val="28"/>
          <w:szCs w:val="28"/>
        </w:rPr>
        <w:t>Метапредметные связи:</w:t>
      </w:r>
      <w:r>
        <w:rPr>
          <w:rFonts w:ascii="Times New Roman" w:hAnsi="Times New Roman" w:cs="Times New Roman"/>
          <w:sz w:val="28"/>
          <w:szCs w:val="28"/>
        </w:rPr>
        <w:t xml:space="preserve"> биология, география, </w:t>
      </w:r>
      <w:r>
        <w:rPr>
          <w:rFonts w:ascii="Times New Roman" w:hAnsi="Times New Roman" w:cs="Times New Roman"/>
          <w:color w:val="000000"/>
          <w:sz w:val="28"/>
          <w:szCs w:val="28"/>
        </w:rPr>
        <w:t>литература</w:t>
      </w:r>
    </w:p>
    <w:p w:rsidR="0073790F" w:rsidRDefault="000567C3">
      <w:pPr>
        <w:shd w:val="clear" w:color="auto" w:fill="FFFFFF"/>
        <w:spacing w:after="1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Оборудование: </w:t>
      </w:r>
      <w:r>
        <w:rPr>
          <w:rFonts w:ascii="Times New Roman" w:hAnsi="Times New Roman" w:cs="Times New Roman"/>
          <w:sz w:val="28"/>
          <w:szCs w:val="28"/>
        </w:rPr>
        <w:t>ПК, мультимедийный проектор,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плакат «Вода — это жизнь»</w:t>
      </w:r>
    </w:p>
    <w:p w:rsidR="0073790F" w:rsidRDefault="0073790F">
      <w:pPr>
        <w:shd w:val="clear" w:color="auto" w:fill="FFFFFF"/>
        <w:spacing w:after="135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73790F" w:rsidRDefault="000567C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Технологии обучения:</w:t>
      </w:r>
    </w:p>
    <w:tbl>
      <w:tblPr>
        <w:tblW w:w="10915" w:type="dxa"/>
        <w:tblInd w:w="-459" w:type="dxa"/>
        <w:tblLayout w:type="fixed"/>
        <w:tblLook w:val="04A0"/>
      </w:tblPr>
      <w:tblGrid>
        <w:gridCol w:w="734"/>
        <w:gridCol w:w="4510"/>
        <w:gridCol w:w="5671"/>
      </w:tblGrid>
      <w:tr w:rsidR="0073790F">
        <w:tc>
          <w:tcPr>
            <w:tcW w:w="734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№ </w:t>
            </w:r>
            <w:proofErr w:type="gramStart"/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4510" w:type="dxa"/>
          </w:tcPr>
          <w:p w:rsidR="0073790F" w:rsidRDefault="000567C3">
            <w:pPr>
              <w:widowControl w:val="0"/>
              <w:spacing w:after="0" w:line="240" w:lineRule="auto"/>
              <w:ind w:right="2268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Технология</w:t>
            </w:r>
          </w:p>
        </w:tc>
        <w:tc>
          <w:tcPr>
            <w:tcW w:w="5671" w:type="dxa"/>
          </w:tcPr>
          <w:p w:rsidR="0073790F" w:rsidRDefault="000567C3">
            <w:pPr>
              <w:widowControl w:val="0"/>
              <w:spacing w:after="0" w:line="240" w:lineRule="auto"/>
              <w:ind w:right="1077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Достигаемые результаты</w:t>
            </w:r>
          </w:p>
        </w:tc>
      </w:tr>
      <w:tr w:rsidR="0073790F">
        <w:tc>
          <w:tcPr>
            <w:tcW w:w="734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10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Технология обучения в сотрудничестве</w:t>
            </w:r>
          </w:p>
        </w:tc>
        <w:tc>
          <w:tcPr>
            <w:tcW w:w="5671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Эффективное взаимодействие учащихся и учителя</w:t>
            </w:r>
          </w:p>
        </w:tc>
      </w:tr>
      <w:tr w:rsidR="0073790F">
        <w:tc>
          <w:tcPr>
            <w:tcW w:w="734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10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Здоровьесберегающая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технология</w:t>
            </w:r>
          </w:p>
        </w:tc>
        <w:tc>
          <w:tcPr>
            <w:tcW w:w="5671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Положительный эмоциональный настрой, предупреждение утомляемости</w:t>
            </w:r>
          </w:p>
        </w:tc>
      </w:tr>
      <w:tr w:rsidR="0073790F">
        <w:tc>
          <w:tcPr>
            <w:tcW w:w="734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10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Технология проблемного обучения </w:t>
            </w:r>
          </w:p>
        </w:tc>
        <w:tc>
          <w:tcPr>
            <w:tcW w:w="5671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Развитие аналитических способностей учащихся</w:t>
            </w:r>
          </w:p>
        </w:tc>
      </w:tr>
      <w:tr w:rsidR="0073790F">
        <w:tc>
          <w:tcPr>
            <w:tcW w:w="734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510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Технология развития критического мышления</w:t>
            </w:r>
          </w:p>
        </w:tc>
        <w:tc>
          <w:tcPr>
            <w:tcW w:w="5671" w:type="dxa"/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Повышение интереса к чтению</w:t>
            </w:r>
          </w:p>
        </w:tc>
      </w:tr>
    </w:tbl>
    <w:p w:rsidR="0073790F" w:rsidRDefault="0073790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3790F" w:rsidRDefault="000567C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br w:type="page"/>
      </w:r>
    </w:p>
    <w:p w:rsidR="0073790F" w:rsidRDefault="000567C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Разработка занятия</w:t>
      </w:r>
    </w:p>
    <w:tbl>
      <w:tblPr>
        <w:tblW w:w="11057" w:type="dxa"/>
        <w:tblInd w:w="-459" w:type="dxa"/>
        <w:tblLayout w:type="fixed"/>
        <w:tblLook w:val="04A0"/>
      </w:tblPr>
      <w:tblGrid>
        <w:gridCol w:w="2267"/>
        <w:gridCol w:w="24"/>
        <w:gridCol w:w="568"/>
        <w:gridCol w:w="5328"/>
        <w:gridCol w:w="176"/>
        <w:gridCol w:w="2694"/>
      </w:tblGrid>
      <w:tr w:rsidR="0073790F">
        <w:trPr>
          <w:trHeight w:val="1269"/>
        </w:trPr>
        <w:tc>
          <w:tcPr>
            <w:tcW w:w="2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Визуализация 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скрин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слайда презентации)</w:t>
            </w:r>
          </w:p>
        </w:tc>
        <w:tc>
          <w:tcPr>
            <w:tcW w:w="60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Деятельность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</w:tr>
      <w:tr w:rsidR="0073790F">
        <w:tc>
          <w:tcPr>
            <w:tcW w:w="110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pStyle w:val="ae"/>
              <w:widowControl w:val="0"/>
              <w:numPr>
                <w:ilvl w:val="0"/>
                <w:numId w:val="3"/>
              </w:num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Организационный момент</w:t>
            </w:r>
          </w:p>
        </w:tc>
      </w:tr>
      <w:tr w:rsidR="0073790F">
        <w:tc>
          <w:tcPr>
            <w:tcW w:w="2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object w:dxaOrig="7194" w:dyaOrig="5395">
                <v:shape id="ole_rId2" o:spid="_x0000_i1025" style="width:103.85pt;height:76.85pt" coordsize="" o:spt="100" adj="0,,0" path="" stroked="f">
                  <v:stroke joinstyle="miter"/>
                  <v:imagedata r:id="rId5" o:title=""/>
                  <v:formulas/>
                  <v:path o:connecttype="segments"/>
                </v:shape>
                <o:OLEObject Type="Embed" ProgID="PowerPoint.Slide.12" ShapeID="ole_rId2" DrawAspect="Content" ObjectID="_1841930135" r:id="rId6"/>
              </w:object>
            </w:r>
          </w:p>
        </w:tc>
        <w:tc>
          <w:tcPr>
            <w:tcW w:w="60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Добрый день, ребята! Я рада приветствовать вас в этот замечательный весенний день!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Включение в работу, самоопределение</w:t>
            </w:r>
          </w:p>
        </w:tc>
      </w:tr>
      <w:tr w:rsidR="0073790F">
        <w:tc>
          <w:tcPr>
            <w:tcW w:w="110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Мотивация к учебной деятельности</w:t>
            </w:r>
          </w:p>
        </w:tc>
      </w:tr>
      <w:tr w:rsidR="0073790F">
        <w:tc>
          <w:tcPr>
            <w:tcW w:w="22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4" o:spid="_x0000_i1026" style="width:103.85pt;height:76.85pt" coordsize="" o:spt="100" adj="0,,0" path="" stroked="f">
                  <v:stroke joinstyle="miter"/>
                  <v:imagedata r:id="rId7" o:title=""/>
                  <v:formulas/>
                  <v:path o:connecttype="segments"/>
                </v:shape>
                <o:OLEObject Type="Embed" ProgID="PowerPoint.Slide.12" ShapeID="ole_rId4" DrawAspect="Content" ObjectID="_1841930136" r:id="rId8"/>
              </w:object>
            </w: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6" o:spid="_x0000_i1027" style="width:103.85pt;height:76.85pt" coordsize="" o:spt="100" adj="0,,0" path="" stroked="f">
                  <v:stroke joinstyle="miter"/>
                  <v:imagedata r:id="rId9" o:title=""/>
                  <v:formulas/>
                  <v:path o:connecttype="segments"/>
                </v:shape>
                <o:OLEObject Type="Embed" ProgID="PowerPoint.Slide.12" ShapeID="ole_rId6" DrawAspect="Content" ObjectID="_1841930137" r:id="rId10"/>
              </w:object>
            </w: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Ребята, сегодня мы выполним обычную, но очень важную работу. Настройтесь на то, что навыки, приобретенные на этом занятии, пригодятся вам в жизни.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Для того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чтобы узнать, о чем мы сегодня будем говорить,  давайте познакомимся с эпиграфом к нашему занятию. Это высказывание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Антуана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Сент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Экзюпери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«У тебя нет ни вкуса, ни цвета, ни запаха, тебя невозможно описать, тобой наслаждаются, не ведая, что ты такое! Нельзя сказать, что ты необходима для жизни: ты – сама жизнь. Ты наполняешь нас невыразимой радостью… Ты – самое большое богатство на свете.</w:t>
            </w:r>
          </w:p>
          <w:p w:rsidR="0073790F" w:rsidRDefault="000567C3">
            <w:pPr>
              <w:widowControl w:val="0"/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 чем писал Антуан де Сент-Экзюпери?</w:t>
            </w:r>
          </w:p>
          <w:p w:rsidR="0073790F" w:rsidRDefault="000567C3">
            <w:pPr>
              <w:widowControl w:val="0"/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О каком самом большом богатстве на свете говорится в  эпиграфе?</w:t>
            </w:r>
          </w:p>
          <w:p w:rsidR="0073790F" w:rsidRDefault="000567C3">
            <w:pPr>
              <w:widowControl w:val="0"/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Молодцы, ребята! О воде.</w:t>
            </w: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Знаете ли вы, какую значимую роль играет вода в  нашей жизни?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авайте поиграем в игру «Верите ли Вы...» (приём «Верите ли Вы...»)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-По нормам на каждого жителя города приходится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220 литров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холодной воды в сутки.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(Да)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-Принимая душ в течение 5 минут, вы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расходуете около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100 литров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(Да)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-Каждый раз, когда вы чистите зубы, вы расходуете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литр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(Нет. 1 литр)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-Наполняя ванну лишь до половины, вы расходуете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150 литров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(Да)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-Разовый смыв в туалете –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8-10 литров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(Да)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-Во время влажной уборки расходуется не менее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 литр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(Нет. 10 литров)</w:t>
            </w:r>
          </w:p>
          <w:p w:rsidR="0073790F" w:rsidRDefault="000567C3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-Каждая стирка белья в стиральной машине требует свыше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100 литров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воды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(Да)</w:t>
            </w:r>
          </w:p>
          <w:p w:rsidR="0073790F" w:rsidRDefault="000567C3">
            <w:pPr>
              <w:widowControl w:val="0"/>
              <w:shd w:val="clear" w:color="auto" w:fill="FFFFFF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-Через обычный водопроводный кран проходит 15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литров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воды в минуту.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(Да)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Слушают учителя, дают ответы</w:t>
            </w: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Слушают учителя, дают ответы «Да» или  «Нет»</w:t>
            </w:r>
          </w:p>
        </w:tc>
      </w:tr>
      <w:tr w:rsidR="0073790F">
        <w:tc>
          <w:tcPr>
            <w:tcW w:w="1105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3. Формулирование темы и задач занятия</w:t>
            </w:r>
          </w:p>
        </w:tc>
      </w:tr>
      <w:tr w:rsidR="0073790F">
        <w:tc>
          <w:tcPr>
            <w:tcW w:w="22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8" o:spid="_x0000_i1028" style="width:103.85pt;height:76.85pt" coordsize="" o:spt="100" adj="0,,0" path="" stroked="f">
                  <v:stroke joinstyle="miter"/>
                  <v:imagedata r:id="rId11" o:title=""/>
                  <v:formulas/>
                  <v:path o:connecttype="segments"/>
                </v:shape>
                <o:OLEObject Type="Embed" ProgID="PowerPoint.Slide.12" ShapeID="ole_rId8" DrawAspect="Content" ObjectID="_1841930138" r:id="rId12"/>
              </w:object>
            </w:r>
          </w:p>
        </w:tc>
        <w:tc>
          <w:tcPr>
            <w:tcW w:w="609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Ребята, для того чтобы сформулировать тему нашего занятия, 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вспомните сказки, где вода приносит пользу или приходит на помощь главным героям.</w:t>
            </w: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Назовите их.</w:t>
            </w:r>
          </w:p>
          <w:p w:rsidR="0073790F" w:rsidRDefault="0073790F">
            <w:pPr>
              <w:pStyle w:val="ae"/>
              <w:widowControl w:val="0"/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pStyle w:val="ae"/>
              <w:widowControl w:val="0"/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pStyle w:val="ae"/>
              <w:widowControl w:val="0"/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вы считаете, какова же тема нашего занятия?</w:t>
            </w:r>
          </w:p>
        </w:tc>
        <w:tc>
          <w:tcPr>
            <w:tcW w:w="26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Дети дают ответы</w:t>
            </w:r>
          </w:p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(«Иван-царевич и Серый волк», «Марья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Моревна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», «Сказка о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молодильных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яблоках и живой воде», «Иван – мужицкий сын» и др.)</w:t>
            </w: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Вода живая и мёртвая</w:t>
            </w:r>
          </w:p>
        </w:tc>
      </w:tr>
      <w:tr w:rsidR="0073790F">
        <w:tc>
          <w:tcPr>
            <w:tcW w:w="11057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4. Деятельность по достижению решения задач</w:t>
            </w:r>
          </w:p>
        </w:tc>
      </w:tr>
      <w:tr w:rsidR="0073790F">
        <w:tc>
          <w:tcPr>
            <w:tcW w:w="22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10" o:spid="_x0000_i1029" style="width:103.85pt;height:76.85pt" coordsize="" o:spt="100" adj="0,,0" path="" stroked="f">
                  <v:stroke joinstyle="miter"/>
                  <v:imagedata r:id="rId13" o:title=""/>
                  <v:formulas/>
                  <v:path o:connecttype="segments"/>
                </v:shape>
                <o:OLEObject Type="Embed" ProgID="PowerPoint.Slide.12" ShapeID="ole_rId10" DrawAspect="Content" ObjectID="_1841930139" r:id="rId14"/>
              </w:object>
            </w: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12" o:spid="_x0000_i1030" style="width:103.85pt;height:76.85pt" coordsize="" o:spt="100" adj="0,,0" path="" stroked="f">
                  <v:stroke joinstyle="miter"/>
                  <v:imagedata r:id="rId15" o:title=""/>
                  <v:formulas/>
                  <v:path o:connecttype="segments"/>
                </v:shape>
                <o:OLEObject Type="Embed" ProgID="PowerPoint.Slide.12" ShapeID="ole_rId12" DrawAspect="Content" ObjectID="_1841930140" r:id="rId16"/>
              </w:object>
            </w: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Верно, сегодня мы будем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работать с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текстом  «Как живая вода становится мёртвой».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Работать вы будете в группах, а чтобы работа наша прошла плодотворно, давайте вспомнить правила работы в группе. Посмотри, пожалуйста, памятк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Давайте поделимся на группы. На доске вы видите карточки с изображением капелек воды. Выберите себе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понравившуюся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А теперь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посмотрите на обратную сторону карточки, где написано название вашей группы. 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 группа «Конструкторы»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 группа «Исследователи»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группа «Мыслители »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 группа «Экологи»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 каждо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 группы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столе лежит конверт с текстом и заданием к нему.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 группа «Конструкторы».  Из разрозненных частей, разложив их в правильной последовательности, сложите целый текст. Сформулируйте основную мысль текста. (Приём «Мозаика»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.Т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екст разделяется на части, предложения, абзацы) 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Приложение 2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 группа «Исследователи». Прочитайте текст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текст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составьте кластер «Ромашка». Ключевое слово — ВОДА.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Приложение 2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группа «Мыслители ».  </w:t>
            </w:r>
            <w:r>
              <w:rPr>
                <w:rStyle w:val="a5"/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Составьте  к тексту вопросы, используя приём «Тонкие и толстые вопросы».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Приложение 2</w:t>
            </w:r>
          </w:p>
          <w:p w:rsidR="0073790F" w:rsidRDefault="0073790F">
            <w:pPr>
              <w:widowControl w:val="0"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tbl>
            <w:tblPr>
              <w:tblW w:w="6395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152"/>
              <w:gridCol w:w="3243"/>
            </w:tblGrid>
            <w:tr w:rsidR="0073790F">
              <w:tc>
                <w:tcPr>
                  <w:tcW w:w="3152" w:type="dxa"/>
                  <w:shd w:val="clear" w:color="auto" w:fill="FFFFFF"/>
                  <w:vAlign w:val="center"/>
                </w:tcPr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«Тонкие» вопросы</w:t>
                  </w:r>
                </w:p>
              </w:tc>
              <w:tc>
                <w:tcPr>
                  <w:tcW w:w="3242" w:type="dxa"/>
                  <w:shd w:val="clear" w:color="auto" w:fill="FFFFFF"/>
                  <w:vAlign w:val="center"/>
                </w:tcPr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«Толстые» вопросы</w:t>
                  </w:r>
                </w:p>
              </w:tc>
            </w:tr>
            <w:tr w:rsidR="0073790F">
              <w:trPr>
                <w:trHeight w:val="5122"/>
              </w:trPr>
              <w:tc>
                <w:tcPr>
                  <w:tcW w:w="3152" w:type="dxa"/>
                  <w:shd w:val="clear" w:color="auto" w:fill="FFFFFF"/>
                  <w:vAlign w:val="center"/>
                </w:tcPr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Кто?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Что?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Когда?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Может…?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Будет…?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Мог ли…?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Как звать…?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Было ли…?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Согласны ли вы…?</w:t>
                  </w:r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Верно ли?</w:t>
                  </w:r>
                </w:p>
                <w:p w:rsidR="0073790F" w:rsidRDefault="0073790F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3242" w:type="dxa"/>
                  <w:shd w:val="clear" w:color="auto" w:fill="FFFFFF"/>
                  <w:vAlign w:val="center"/>
                </w:tcPr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Дайте три объяснения, почему…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Объясните, почему…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Почему вы думаете…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Почему вы считаете…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 чём различие…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Предположите, что будет, если…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Что, если…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Может…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Будет…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Мог ли…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Согласны ли вы…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73790F" w:rsidRDefault="000567C3">
                  <w:pPr>
                    <w:pStyle w:val="af0"/>
                    <w:spacing w:after="150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Верно ли…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</w:tc>
            </w:tr>
          </w:tbl>
          <w:p w:rsidR="0073790F" w:rsidRDefault="0073790F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6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Называют правила работы в группе</w:t>
            </w:r>
          </w:p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Делятся на группы.</w:t>
            </w: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Читают тесты. Работают в группах.</w:t>
            </w:r>
          </w:p>
          <w:p w:rsidR="0073790F" w:rsidRDefault="0073790F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3790F">
        <w:tc>
          <w:tcPr>
            <w:tcW w:w="22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группа «Экологи». Творческое задание.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тридевять земель в тридесятом царстве есть главная достопримечательность: сад с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молодильными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 яблоками и колодец с «живой» водой. Но развитие цивилизации не прошло и мимо тридесятого царства. Пришлось недалеко от сада и колодца начать строительство ткацкой фабрики. Представь, что ты царь (или царица) тридесятого царства. Напиши царский Указ для строителей и работников фабрики. Указ должен содержать не менее двух распоряжений (1 – 2 предложения) с разъяснением того, что нужно предусмотреть при строительстве фабрики и чего не допускать при работе фабрики, чтобы сохранить «живую» воду колодца и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молодильные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 свойства яблок.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Приложение 2</w:t>
            </w:r>
          </w:p>
          <w:p w:rsidR="0073790F" w:rsidRDefault="000567C3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1.Группы работают 8-10 минут.</w:t>
            </w:r>
          </w:p>
          <w:p w:rsidR="0073790F" w:rsidRDefault="000567C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2.Учитель оказывает помощь участникам групп.</w:t>
            </w:r>
          </w:p>
        </w:tc>
        <w:tc>
          <w:tcPr>
            <w:tcW w:w="26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73790F">
            <w:pPr>
              <w:widowControl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3790F">
        <w:tc>
          <w:tcPr>
            <w:tcW w:w="11057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pStyle w:val="ae"/>
              <w:widowControl w:val="0"/>
              <w:snapToGrid w:val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Физминутка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73790F">
        <w:tc>
          <w:tcPr>
            <w:tcW w:w="285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14" o:spid="_x0000_i1031" style="width:103.85pt;height:76.85pt" coordsize="" o:spt="100" adj="0,,0" path="" stroked="f">
                  <v:stroke joinstyle="miter"/>
                  <v:imagedata r:id="rId17" o:title=""/>
                  <v:formulas/>
                  <v:path o:connecttype="segments"/>
                </v:shape>
                <o:OLEObject Type="Embed" ProgID="PowerPoint.Slide.12" ShapeID="ole_rId14" DrawAspect="Content" ObjectID="_1841930141" r:id="rId18"/>
              </w:object>
            </w:r>
          </w:p>
        </w:tc>
        <w:tc>
          <w:tcPr>
            <w:tcW w:w="53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 речке быстро мы спустились,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Наклонились и умылись.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теперь поплыли дружно,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Вместе раз – это брасс,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Одной, другой – это кроль.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Вышли на берег,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Обтерлись полотенцем</w:t>
            </w:r>
          </w:p>
          <w:p w:rsidR="0073790F" w:rsidRDefault="000567C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Так, чтоб каждый был сухой,</w:t>
            </w:r>
          </w:p>
          <w:p w:rsidR="0073790F" w:rsidRDefault="000567C3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 отправились домой.</w:t>
            </w:r>
          </w:p>
        </w:tc>
        <w:tc>
          <w:tcPr>
            <w:tcW w:w="287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выполняют физические упражнения.</w:t>
            </w:r>
          </w:p>
        </w:tc>
      </w:tr>
      <w:tr w:rsidR="0073790F">
        <w:tc>
          <w:tcPr>
            <w:tcW w:w="11057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6. Практическая демонстрация работы групп.</w:t>
            </w:r>
          </w:p>
        </w:tc>
      </w:tr>
      <w:tr w:rsidR="0073790F">
        <w:tc>
          <w:tcPr>
            <w:tcW w:w="285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16" o:spid="_x0000_i1032" style="width:103.85pt;height:76.85pt" coordsize="" o:spt="100" adj="0,,0" path="" stroked="f">
                  <v:stroke joinstyle="miter"/>
                  <v:imagedata r:id="rId19" o:title=""/>
                  <v:formulas/>
                  <v:path o:connecttype="segments"/>
                </v:shape>
                <o:OLEObject Type="Embed" ProgID="PowerPoint.Slide.12" ShapeID="ole_rId16" DrawAspect="Content" ObjectID="_1841930142" r:id="rId20"/>
              </w:object>
            </w:r>
          </w:p>
        </w:tc>
        <w:tc>
          <w:tcPr>
            <w:tcW w:w="53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Итак, давайте проверим, как каждая группа справилась со своей работой.</w:t>
            </w:r>
          </w:p>
        </w:tc>
        <w:tc>
          <w:tcPr>
            <w:tcW w:w="287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 наработанными материалами выступает 1 представитель группы. Участники других групп оценивают  и комментируют ответы.</w:t>
            </w:r>
          </w:p>
        </w:tc>
      </w:tr>
      <w:tr w:rsidR="0073790F">
        <w:tc>
          <w:tcPr>
            <w:tcW w:w="11057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7. Подведение итогов</w:t>
            </w:r>
          </w:p>
        </w:tc>
      </w:tr>
      <w:tr w:rsidR="0073790F">
        <w:tc>
          <w:tcPr>
            <w:tcW w:w="285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18" o:spid="_x0000_i1033" style="width:103.85pt;height:76.85pt" coordsize="" o:spt="100" adj="0,,0" path="" stroked="f">
                  <v:stroke joinstyle="miter"/>
                  <v:imagedata r:id="rId21" o:title=""/>
                  <v:formulas/>
                  <v:path o:connecttype="segments"/>
                </v:shape>
                <o:OLEObject Type="Embed" ProgID="PowerPoint.Slide.12" ShapeID="ole_rId18" DrawAspect="Content" ObjectID="_1841930143" r:id="rId22"/>
              </w:object>
            </w: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20" o:spid="_x0000_i1034" style="width:103.85pt;height:76.85pt" coordsize="" o:spt="100" adj="0,,0" path="" stroked="f">
                  <v:stroke joinstyle="miter"/>
                  <v:imagedata r:id="rId23" o:title=""/>
                  <v:formulas/>
                  <v:path o:connecttype="segments"/>
                </v:shape>
                <o:OLEObject Type="Embed" ProgID="PowerPoint.Slide.12" ShapeID="ole_rId20" DrawAspect="Content" ObjectID="_1841930144" r:id="rId24"/>
              </w:object>
            </w:r>
          </w:p>
        </w:tc>
        <w:tc>
          <w:tcPr>
            <w:tcW w:w="53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-Какую информацию вы узнали из предложенного Вам текста?</w:t>
            </w:r>
          </w:p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-Что нового вы узнали о воде?</w:t>
            </w:r>
          </w:p>
          <w:p w:rsidR="0073790F" w:rsidRDefault="000567C3">
            <w:pPr>
              <w:widowControl w:val="0"/>
              <w:snapToGri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 живая вода становится мёртвой?</w:t>
            </w:r>
          </w:p>
          <w:p w:rsidR="0073790F" w:rsidRDefault="000567C3">
            <w:pPr>
              <w:widowControl w:val="0"/>
              <w:snapToGri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-Как вы считаете, можно ли из мёртвой воды сделать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живую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73790F" w:rsidRDefault="000567C3">
            <w:pPr>
              <w:pStyle w:val="ae"/>
              <w:widowControl w:val="0"/>
              <w:snapToGrid w:val="0"/>
              <w:spacing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Проектная деятельность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Создание плаката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).</w:t>
            </w:r>
          </w:p>
          <w:p w:rsidR="0073790F" w:rsidRDefault="000567C3">
            <w:pPr>
              <w:widowControl w:val="0"/>
              <w:snapToGri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Ребята, на доске  прикреплён плакат с изображение нашей планеты.</w:t>
            </w:r>
          </w:p>
          <w:p w:rsidR="0073790F" w:rsidRDefault="000567C3">
            <w:pPr>
              <w:widowControl w:val="0"/>
              <w:snapToGri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Какой вы её хотели бы видеть?  </w:t>
            </w:r>
          </w:p>
          <w:p w:rsidR="0073790F" w:rsidRDefault="000567C3">
            <w:pPr>
              <w:widowControl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У вас на партах лежат картинки с изображением воды.  Выберите те из них, которые показывают, какой должна быть наша планета, и наклейте их на плакат.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(Приложение  3)</w:t>
            </w:r>
          </w:p>
          <w:p w:rsidR="0073790F" w:rsidRDefault="000567C3">
            <w:pPr>
              <w:widowControl w:val="0"/>
              <w:snapToGri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Подводя итог сегодняшней нашей работе, хочу предложить вам посмотреть социальный ролик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«Вода на планете Земля». 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Просмотр социального ролика«Вода на планете Земля»)</w:t>
            </w:r>
          </w:p>
        </w:tc>
        <w:tc>
          <w:tcPr>
            <w:tcW w:w="287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Дети дают ответы</w:t>
            </w: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Ребята выбирают картинки и наклеивают их на плакат.</w:t>
            </w: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3790F" w:rsidRDefault="000567C3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смотрят социальный ролик. </w:t>
            </w:r>
          </w:p>
          <w:p w:rsidR="0073790F" w:rsidRDefault="0073790F">
            <w:pPr>
              <w:widowControl w:val="0"/>
              <w:shd w:val="clear" w:color="auto" w:fill="FFFFFF"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3790F">
        <w:tc>
          <w:tcPr>
            <w:tcW w:w="11057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8. 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Рефлексия</w:t>
            </w:r>
          </w:p>
        </w:tc>
      </w:tr>
      <w:tr w:rsidR="0073790F">
        <w:tc>
          <w:tcPr>
            <w:tcW w:w="285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7194" w:dyaOrig="5395">
                <v:shape id="ole_rId22" o:spid="_x0000_i1035" style="width:103.85pt;height:76.85pt" coordsize="" o:spt="100" adj="0,,0" path="" stroked="f">
                  <v:stroke joinstyle="miter"/>
                  <v:imagedata r:id="rId25" o:title=""/>
                  <v:formulas/>
                  <v:path o:connecttype="segments"/>
                </v:shape>
                <o:OLEObject Type="Embed" ProgID="PowerPoint.Slide.12" ShapeID="ole_rId22" DrawAspect="Content" ObjectID="_1841930145" r:id="rId26"/>
              </w:object>
            </w:r>
          </w:p>
        </w:tc>
        <w:tc>
          <w:tcPr>
            <w:tcW w:w="53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0567C3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Уважаемые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ребята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на листе бумаги обведите левую руку. Каждый палец – это какая-то позиция, по которой надо высказать свое мнение. Закрасьте те пальцы, позиции которых  соответствуют вашему внутреннему ощущению.</w:t>
            </w:r>
          </w:p>
          <w:p w:rsidR="0073790F" w:rsidRDefault="000567C3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БОЛЬШОЙ ПАЛЕЦ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– для меня было многое важным и интересным.</w:t>
            </w:r>
          </w:p>
          <w:p w:rsidR="0073790F" w:rsidRDefault="000567C3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УКАЗАТЕЛЬНЫЙ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 – использованные приемы в мастер-классе буду применять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</w:t>
            </w:r>
            <w:proofErr w:type="gramEnd"/>
          </w:p>
          <w:p w:rsidR="0073790F" w:rsidRDefault="000567C3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своей деятельности.</w:t>
            </w:r>
          </w:p>
          <w:p w:rsidR="0073790F" w:rsidRDefault="000567C3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СРЕДНИЙ</w:t>
            </w:r>
            <w:proofErr w:type="gramEnd"/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– для меня было недостаточно данной информации</w:t>
            </w:r>
          </w:p>
          <w:p w:rsidR="0073790F" w:rsidRDefault="000567C3">
            <w:pPr>
              <w:pStyle w:val="a4"/>
              <w:widowControl w:val="0"/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БЕЗЫМЯННЫЙ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- 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не все приёмы работы с текстом представлены ясно.</w:t>
            </w:r>
          </w:p>
          <w:p w:rsidR="0073790F" w:rsidRDefault="000567C3">
            <w:pPr>
              <w:pStyle w:val="a4"/>
              <w:widowControl w:val="0"/>
              <w:snapToGrid w:val="0"/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МИЗИНЕЦ - 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данные приёмы мне известны, но я их не применяю</w:t>
            </w:r>
          </w:p>
          <w:p w:rsidR="0073790F" w:rsidRDefault="000567C3">
            <w:pPr>
              <w:widowControl w:val="0"/>
              <w:snapToGrid w:val="0"/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</w:rPr>
              <w:t>(Прием «Все в твоих руках»)</w:t>
            </w:r>
          </w:p>
        </w:tc>
        <w:tc>
          <w:tcPr>
            <w:tcW w:w="287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790F" w:rsidRDefault="0073790F">
            <w:pPr>
              <w:widowControl w:val="0"/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3790F" w:rsidRDefault="0073790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0567C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br w:type="page"/>
      </w:r>
    </w:p>
    <w:p w:rsidR="0073790F" w:rsidRDefault="000567C3">
      <w:pPr>
        <w:pStyle w:val="ae"/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p w:rsidR="0073790F" w:rsidRDefault="000567C3">
      <w:pPr>
        <w:pStyle w:val="ae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 живая вода становится мёртвой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Люди издревле догадывались, что самое распространенное вещество на Земле – вода – играет выдающуюся роль в поддержании жизни. В старых сказках чистая, прозрачная, «живая» вода могла даровать жизнь, а «мёртвая» - приносить смерть. Как случилось, что сказки стали былью?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Природные водоёмы – реки, озера, подземные воды и моря являются конечным пунктом, куда попадают загрязнения из атмосферы, из почвы и непосредственно из промышленного производства. Объем «мёртвой» воды, т.е. воды, насыщенной разнообразными загрязняющими веществами, которая из фабрик и заводов попадает в водоёмы, составляет около 800 км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 в год. Кроме того, все попавшие в атмосферу со снегом или дождем опасные химические вещества, в конце концов, оказываются на поверхности почвы, а затем смываются в водоёмы. Также через почву источники воды загрязняются стоками со свалок с отходами. До половины используемых минеральных удобрений и ядохимикатов смывается с полей дождями и попадает сначала в почву, а потом в природные водоёмы.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Вода умеет самоочищаться, ей помогают в этом живые организмы, однако их возможности не безграничны. Поэтому отработанная вода подвергается очистке в специальных очистных сооружениях. Сейчас приветствуется система замкнутого цикла – многократное применение в производстве одной и той же воды. Вода используется в производственном процессе, затем очищается и вновь поступает на то же производство.</w:t>
      </w:r>
    </w:p>
    <w:p w:rsidR="0073790F" w:rsidRDefault="007379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73790F" w:rsidRDefault="000567C3">
      <w:pPr>
        <w:pStyle w:val="ae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для группы </w:t>
      </w:r>
      <w:r>
        <w:rPr>
          <w:rFonts w:ascii="Times New Roman" w:eastAsia="Calibri" w:hAnsi="Times New Roman" w:cs="Times New Roman"/>
          <w:b/>
          <w:sz w:val="28"/>
          <w:szCs w:val="28"/>
        </w:rPr>
        <w:t>«Конструкторы»</w:t>
      </w:r>
    </w:p>
    <w:p w:rsidR="0073790F" w:rsidRDefault="000567C3">
      <w:pPr>
        <w:pStyle w:val="ae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Соберите текст из разрозненных частей, расположив их в правильном порядке. Сформулируйте основную мысль полученного текста.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 xml:space="preserve">Природные водоёмы – реки, озера, подземные воды и моря являются конечным пунктом, куда попадают загрязнения из атмосферы, из почвы и непосредственно из промышленного производства. </w:t>
      </w:r>
    </w:p>
    <w:p w:rsidR="0073790F" w:rsidRDefault="007379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«мёртвой» воды, т.е. воды, насыщенной разнообразными загрязняющими веществами, которая из фабрик и заводов попадает в водоёмы, составляет около 800 км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 в год. Кроме того, все попавшие в атмосферу со снегом или дождем опасные химические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вещества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конце концов оказываются на поверхности почвы, а затем смываются в водоёмы. Также через почву источники воды загрязняются стоками со свалок с отходами. До половины используемых минеральных удобрений и ядохимикатов смывается с полей дождями и попадает сначала в почву, а потом в природные водоёмы.</w:t>
      </w:r>
    </w:p>
    <w:p w:rsidR="0073790F" w:rsidRDefault="007379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Вода умеет самоочищаться, ей помогают в этом живые организмы, однако их возможности не безграничны. Поэтому отработанная вода подвергается очистке в специальных очистных сооружениях. </w:t>
      </w:r>
    </w:p>
    <w:p w:rsidR="0073790F" w:rsidRDefault="007379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Люди издревле догадывались, что самое распространенное вещество на Земле – вода – играет выдающуюся роль в поддержании жизни. В старых сказках чистая, прозрачная, «живая» вода могла даровать жизнь, а «мёртвая» - приносить смерть. Как случилось, что сказки стали былью?</w:t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Сейчас приветствуется система замкнутого цикла – многократное применение в производстве одной и той же воды. Вода используется в производственном процессе, затем очищается и вновь поступает на то же производство.</w:t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для группы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«Исследователи»</w:t>
      </w:r>
    </w:p>
    <w:p w:rsidR="0073790F" w:rsidRDefault="000567C3">
      <w:pPr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Внимательно изучив данный текст, составьтекластер «Ромашка». Ключевое слово — ВОДА.</w:t>
      </w:r>
    </w:p>
    <w:p w:rsidR="0073790F" w:rsidRDefault="000567C3">
      <w:pPr>
        <w:pStyle w:val="ae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 живая вода становится мёртвой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Люди издревле догадывались, что самое распространенное вещество на Земле – вода – играет выдающуюся роль в поддержании жизни. В старых сказках чистая, прозрачная, «живая» вода могла даровать жизнь, а «мёртвая» - приносить смерть. Как случилось, что сказки стали былью?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Природные водоёмы – реки, озера, подземные воды и моря являются конечным пунктом, куда попадают загрязнения из атмосферы, из почвы и непосредственно из промышленного производства. Объем «мёртвой» воды, т.е. воды, насыщенной разнообразными загрязняющими веществами, которая из фабрик и заводов попадает в водоёмы, составляет около 800 км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 в год. Кроме того, все попавшие в атмосферу со снегом или дождем опасные химические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вещества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конце концов оказываются на поверхности почвы, а затем смываются в водоёмы. Также через почву источники воды загрязняются стоками со свалок с отходами. До половины используемых минеральных удобрений и ядохимикатов смывается с полей дождями и попадает сначала в почву, а потом в природные водоёмы.</w:t>
      </w:r>
    </w:p>
    <w:p w:rsidR="0073790F" w:rsidRDefault="000567C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Вода умеет самоочищаться, ей помогают в этом живые организмы, однако их возможности не безграничны. Поэтому отработанная вода подвергается очистке в специальных очистных сооружениях. Сейчас приветствуется система замкнутого цикла – многократное применение в производстве одной и той же воды. Вода используется в производственном процессе, затем очищается и вновь поступает на то же производство.</w:t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9" behindDoc="0" locked="0" layoutInCell="0" allowOverlap="1">
            <wp:simplePos x="0" y="0"/>
            <wp:positionH relativeFrom="column">
              <wp:posOffset>3757295</wp:posOffset>
            </wp:positionH>
            <wp:positionV relativeFrom="paragraph">
              <wp:posOffset>308610</wp:posOffset>
            </wp:positionV>
            <wp:extent cx="2623820" cy="1974215"/>
            <wp:effectExtent l="0" t="0" r="0" b="0"/>
            <wp:wrapTight wrapText="bothSides">
              <wp:wrapPolygon edited="0">
                <wp:start x="-155" y="0"/>
                <wp:lineTo x="-155" y="21466"/>
                <wp:lineTo x="21640" y="21466"/>
                <wp:lineTo x="21640" y="0"/>
                <wp:lineTo x="-155" y="0"/>
              </wp:wrapPolygon>
            </wp:wrapTight>
            <wp:docPr id="1" name="Рисунок 5" descr="C:\Users\users\Загрузки\1670119779_grizly-club-p-shablon-romashka-bluma-dlya-zapolneniy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5" descr="C:\Users\users\Загрузки\1670119779_grizly-club-p-shablon-romashka-bluma-dlya-zapolneniya-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73705" cy="2101215"/>
            <wp:effectExtent l="0" t="0" r="0" b="0"/>
            <wp:docPr id="2" name="Рисунок 4" descr="https://celes.club/uploads/posts/2022-05/1653400515_14-celes-club-p-fon-dlya-klastera-krasivie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 descr="https://celes.club/uploads/posts/2022-05/1653400515_14-celes-club-p-fon-dlya-klastera-krasivie-14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для группы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«Мыслители»</w:t>
      </w:r>
    </w:p>
    <w:p w:rsidR="0073790F" w:rsidRDefault="000567C3">
      <w:pPr>
        <w:widowControl w:val="0"/>
        <w:snapToGrid w:val="0"/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Внимательно изучив текст,</w:t>
      </w:r>
      <w:r>
        <w:rPr>
          <w:rStyle w:val="a5"/>
          <w:rFonts w:ascii="Times New Roman" w:hAnsi="Times New Roman" w:cs="Times New Roman"/>
          <w:b w:val="0"/>
          <w:i/>
          <w:color w:val="000000"/>
          <w:sz w:val="28"/>
          <w:szCs w:val="28"/>
        </w:rPr>
        <w:t>составьте  вопросы, используя приём «Тонкие и толстые вопросы»</w:t>
      </w:r>
    </w:p>
    <w:p w:rsidR="0073790F" w:rsidRDefault="0073790F">
      <w:pPr>
        <w:widowControl w:val="0"/>
        <w:snapToGri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3790F" w:rsidRDefault="0073790F">
      <w:pPr>
        <w:widowControl w:val="0"/>
        <w:snapToGri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9072" w:type="dxa"/>
        <w:tblInd w:w="142" w:type="dxa"/>
        <w:tblLayout w:type="fixed"/>
        <w:tblCellMar>
          <w:left w:w="0" w:type="dxa"/>
          <w:right w:w="0" w:type="dxa"/>
        </w:tblCellMar>
        <w:tblLook w:val="04A0"/>
      </w:tblPr>
      <w:tblGrid>
        <w:gridCol w:w="3685"/>
        <w:gridCol w:w="5387"/>
      </w:tblGrid>
      <w:tr w:rsidR="0073790F">
        <w:tc>
          <w:tcPr>
            <w:tcW w:w="3685" w:type="dxa"/>
            <w:shd w:val="clear" w:color="auto" w:fill="FFFFFF"/>
            <w:vAlign w:val="center"/>
          </w:tcPr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«Тонкие» вопросы</w:t>
            </w:r>
          </w:p>
        </w:tc>
        <w:tc>
          <w:tcPr>
            <w:tcW w:w="5386" w:type="dxa"/>
            <w:shd w:val="clear" w:color="auto" w:fill="FFFFFF"/>
            <w:vAlign w:val="center"/>
          </w:tcPr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                  «Толстые» вопросы</w:t>
            </w:r>
          </w:p>
        </w:tc>
      </w:tr>
      <w:tr w:rsidR="0073790F">
        <w:trPr>
          <w:trHeight w:val="5122"/>
        </w:trPr>
        <w:tc>
          <w:tcPr>
            <w:tcW w:w="3685" w:type="dxa"/>
            <w:shd w:val="clear" w:color="auto" w:fill="FFFFFF"/>
            <w:vAlign w:val="center"/>
          </w:tcPr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Кто?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Что?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Когда?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Может…?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Будет…?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Мог ли…?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 звать…?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Было ли…?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Согласны ли вы…?</w:t>
            </w:r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Верно ли?</w:t>
            </w:r>
          </w:p>
          <w:p w:rsidR="0073790F" w:rsidRDefault="0073790F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386" w:type="dxa"/>
            <w:shd w:val="clear" w:color="auto" w:fill="FFFFFF"/>
            <w:vAlign w:val="center"/>
          </w:tcPr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Дайте три объяснения, почему…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Объясните, почему…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Почему вы думаете…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Почему вы считаете…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чём различие…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Предположите, что будет, если…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Что, если…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Может…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Будет…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Мог ли…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Согласны ли вы…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0567C3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Верно ли…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</w:t>
            </w:r>
            <w:proofErr w:type="gramEnd"/>
          </w:p>
          <w:p w:rsidR="0073790F" w:rsidRDefault="0073790F">
            <w:pPr>
              <w:pStyle w:val="af0"/>
              <w:spacing w:after="15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для группы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«Экологи»</w:t>
      </w:r>
    </w:p>
    <w:p w:rsidR="0073790F" w:rsidRDefault="000567C3">
      <w:pPr>
        <w:widowControl w:val="0"/>
        <w:snapToGri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 основе прочитанного текста выполните творческое задание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3790F" w:rsidRDefault="0073790F">
      <w:pPr>
        <w:widowControl w:val="0"/>
        <w:snapToGri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widowControl w:val="0"/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тридевять земель в тридесятом царстве есть главная достопримечательность: сад с «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молодильными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яблоками и колодец с «живой» водой. Но развитие цивилизации не прошло и мимо тридесятого царства. Пришлось недалеко от сада и колодца начать строительство ткацкой фабрики. </w:t>
      </w:r>
    </w:p>
    <w:p w:rsidR="0073790F" w:rsidRDefault="000567C3">
      <w:pPr>
        <w:widowControl w:val="0"/>
        <w:snapToGri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Представь, что ты царь (или царица) тридесятого царства. Напиши царский Указ для строителей и работников фабрики. Указ должен содержать не менее двух распоряжений (1 – 2 предложения) с разъяснением того, что нужно предусмотреть при строительстве фабрики и чего не допускать при работе фабрики, чтобы сохранить «живую» воду колодца 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молодильные</w:t>
      </w:r>
      <w:proofErr w:type="spellEnd"/>
      <w:r>
        <w:rPr>
          <w:rFonts w:ascii="Times New Roman" w:hAnsi="Times New Roman" w:cs="Times New Roman"/>
          <w:sz w:val="28"/>
          <w:szCs w:val="28"/>
        </w:rPr>
        <w:t>» свойства яблок.</w:t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jc w:val="right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73790F" w:rsidRDefault="0073790F">
      <w:pPr>
        <w:pStyle w:val="ae"/>
        <w:jc w:val="right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13" behindDoc="0" locked="0" layoutInCell="0" allowOverlap="1">
            <wp:simplePos x="0" y="0"/>
            <wp:positionH relativeFrom="column">
              <wp:posOffset>3435985</wp:posOffset>
            </wp:positionH>
            <wp:positionV relativeFrom="paragraph">
              <wp:posOffset>168910</wp:posOffset>
            </wp:positionV>
            <wp:extent cx="2498725" cy="1408430"/>
            <wp:effectExtent l="0" t="0" r="0" b="0"/>
            <wp:wrapTight wrapText="bothSides">
              <wp:wrapPolygon edited="0">
                <wp:start x="-163" y="0"/>
                <wp:lineTo x="-163" y="21324"/>
                <wp:lineTo x="21568" y="21324"/>
                <wp:lineTo x="21568" y="0"/>
                <wp:lineTo x="-163" y="0"/>
              </wp:wrapPolygon>
            </wp:wrapTight>
            <wp:docPr id="3" name="Рисунок 22" descr="https://mobimg.b-cdn.net/v3/fetch/8f/8ff8334d82604dd7b5695c0be89058d1.jpeg?w=1470&amp;r=0.5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2" descr="https://mobimg.b-cdn.net/v3/fetch/8f/8ff8334d82604dd7b5695c0be89058d1.jpeg?w=1470&amp;r=0.56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725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2209800" cy="1466215"/>
            <wp:effectExtent l="0" t="0" r="0" b="0"/>
            <wp:docPr id="4" name="Рисунок 6" descr="https://gas-kvas.com/uploads/posts/2023-01/1673961844_gas-kvas-com-p-risunok-na-temu-ne-zagryaznyaite-prirodu-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6" descr="https://gas-kvas.com/uploads/posts/2023-01/1673961844_gas-kvas-com-p-risunok-na-temu-ne-zagryaznyaite-prirodu-49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46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14" behindDoc="0" locked="0" layoutInCell="0" allowOverlap="1">
            <wp:simplePos x="0" y="0"/>
            <wp:positionH relativeFrom="column">
              <wp:posOffset>3208020</wp:posOffset>
            </wp:positionH>
            <wp:positionV relativeFrom="paragraph">
              <wp:posOffset>36195</wp:posOffset>
            </wp:positionV>
            <wp:extent cx="1852930" cy="1386840"/>
            <wp:effectExtent l="0" t="0" r="0" b="0"/>
            <wp:wrapTight wrapText="bothSides">
              <wp:wrapPolygon edited="0">
                <wp:start x="-221" y="0"/>
                <wp:lineTo x="-221" y="21359"/>
                <wp:lineTo x="21538" y="21359"/>
                <wp:lineTo x="21538" y="0"/>
                <wp:lineTo x="-221" y="0"/>
              </wp:wrapPolygon>
            </wp:wrapTight>
            <wp:docPr id="5" name="Рисунок 24" descr="https://top-fon.com/uploads/posts/2023-01/1674811483_top-fon-com-p-foni-dlya-prezentatsii-voda-istochnik-zhiz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4" descr="https://top-fon.com/uploads/posts/2023-01/1674811483_top-fon-com-p-foni-dlya-prezentatsii-voda-istochnik-zhiz-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17" behindDoc="0" locked="0" layoutInCell="0" allowOverlap="1">
            <wp:simplePos x="0" y="0"/>
            <wp:positionH relativeFrom="column">
              <wp:posOffset>440055</wp:posOffset>
            </wp:positionH>
            <wp:positionV relativeFrom="paragraph">
              <wp:posOffset>36195</wp:posOffset>
            </wp:positionV>
            <wp:extent cx="1978660" cy="1309370"/>
            <wp:effectExtent l="0" t="0" r="0" b="0"/>
            <wp:wrapTight wrapText="bothSides">
              <wp:wrapPolygon edited="0">
                <wp:start x="-206" y="0"/>
                <wp:lineTo x="-206" y="21365"/>
                <wp:lineTo x="21623" y="21365"/>
                <wp:lineTo x="21623" y="0"/>
                <wp:lineTo x="-206" y="0"/>
              </wp:wrapPolygon>
            </wp:wrapTight>
            <wp:docPr id="6" name="Рисунок 7" descr="https://img.lovepik.com/free-png/20210927/lovepik-water-pollution-comics-png-image_401587631_wh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7" descr="https://img.lovepik.com/free-png/20210927/lovepik-water-pollution-comics-png-image_401587631_wh1200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15" behindDoc="0" locked="0" layoutInCell="0" allowOverlap="1">
            <wp:simplePos x="0" y="0"/>
            <wp:positionH relativeFrom="column">
              <wp:posOffset>3392170</wp:posOffset>
            </wp:positionH>
            <wp:positionV relativeFrom="paragraph">
              <wp:posOffset>930910</wp:posOffset>
            </wp:positionV>
            <wp:extent cx="2446020" cy="1630680"/>
            <wp:effectExtent l="0" t="0" r="0" b="0"/>
            <wp:wrapTight wrapText="bothSides">
              <wp:wrapPolygon edited="0">
                <wp:start x="-167" y="0"/>
                <wp:lineTo x="-167" y="21446"/>
                <wp:lineTo x="21529" y="21446"/>
                <wp:lineTo x="21529" y="0"/>
                <wp:lineTo x="-167" y="0"/>
              </wp:wrapPolygon>
            </wp:wrapTight>
            <wp:docPr id="7" name="Рисунок 13" descr="https://gas-kvas.com/uploads/posts/2023-01/1674229339_gas-kvas-com-p-musor-na-dne-risuno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3" descr="https://gas-kvas.com/uploads/posts/2023-01/1674229339_gas-kvas-com-p-musor-na-dne-risunok-1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18" behindDoc="0" locked="0" layoutInCell="0" allowOverlap="1">
            <wp:simplePos x="0" y="0"/>
            <wp:positionH relativeFrom="column">
              <wp:posOffset>349885</wp:posOffset>
            </wp:positionH>
            <wp:positionV relativeFrom="paragraph">
              <wp:posOffset>1149350</wp:posOffset>
            </wp:positionV>
            <wp:extent cx="2051050" cy="1408430"/>
            <wp:effectExtent l="0" t="0" r="0" b="0"/>
            <wp:wrapTight wrapText="bothSides">
              <wp:wrapPolygon edited="0">
                <wp:start x="-198" y="0"/>
                <wp:lineTo x="-198" y="21319"/>
                <wp:lineTo x="21664" y="21319"/>
                <wp:lineTo x="21664" y="0"/>
                <wp:lineTo x="-198" y="0"/>
              </wp:wrapPolygon>
            </wp:wrapTight>
            <wp:docPr id="8" name="Рисунок 11" descr="https://umm4.com/wp-content/uploads/2012/05/bezopasnost-detej-na-vode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1" descr="https://umm4.com/wp-content/uploads/2012/05/bezopasnost-detej-na-vode-8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19" behindDoc="0" locked="0" layoutInCell="0" allowOverlap="1">
            <wp:simplePos x="0" y="0"/>
            <wp:positionH relativeFrom="column">
              <wp:posOffset>143510</wp:posOffset>
            </wp:positionH>
            <wp:positionV relativeFrom="paragraph">
              <wp:posOffset>3225165</wp:posOffset>
            </wp:positionV>
            <wp:extent cx="2106295" cy="1877695"/>
            <wp:effectExtent l="0" t="0" r="0" b="0"/>
            <wp:wrapTight wrapText="bothSides">
              <wp:wrapPolygon edited="0">
                <wp:start x="-194" y="0"/>
                <wp:lineTo x="-194" y="21472"/>
                <wp:lineTo x="21681" y="21472"/>
                <wp:lineTo x="21681" y="0"/>
                <wp:lineTo x="-194" y="0"/>
              </wp:wrapPolygon>
            </wp:wrapTight>
            <wp:docPr id="9" name="Рисунок 12" descr="https://pibig.info/uploads/posts/2022-12/1670467389_4-pibig-info-p-gryaznaya-priroda-pinteres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2" descr="https://pibig.info/uploads/posts/2022-12/1670467389_4-pibig-info-p-gryaznaya-priroda-pinterest-5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3" behindDoc="0" locked="0" layoutInCell="0" allowOverlap="1">
            <wp:simplePos x="0" y="0"/>
            <wp:positionH relativeFrom="column">
              <wp:posOffset>3614420</wp:posOffset>
            </wp:positionH>
            <wp:positionV relativeFrom="paragraph">
              <wp:posOffset>1513205</wp:posOffset>
            </wp:positionV>
            <wp:extent cx="2921635" cy="2026285"/>
            <wp:effectExtent l="0" t="0" r="0" b="0"/>
            <wp:wrapTight wrapText="bothSides">
              <wp:wrapPolygon edited="0">
                <wp:start x="-139" y="0"/>
                <wp:lineTo x="-139" y="21319"/>
                <wp:lineTo x="21545" y="21319"/>
                <wp:lineTo x="21545" y="0"/>
                <wp:lineTo x="-139" y="0"/>
              </wp:wrapPolygon>
            </wp:wrapTight>
            <wp:docPr id="10" name="Рисунок 16" descr="https://pickimage.ru/wp-content/uploads/2021/04/ecologicheskayaproblem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6" descr="https://pickimage.ru/wp-content/uploads/2021/04/ecologicheskayaproblema1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35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11" behindDoc="0" locked="0" layoutInCell="0" allowOverlap="1">
            <wp:simplePos x="0" y="0"/>
            <wp:positionH relativeFrom="column">
              <wp:posOffset>3465830</wp:posOffset>
            </wp:positionH>
            <wp:positionV relativeFrom="paragraph">
              <wp:posOffset>2341245</wp:posOffset>
            </wp:positionV>
            <wp:extent cx="2372360" cy="1775460"/>
            <wp:effectExtent l="0" t="0" r="0" b="0"/>
            <wp:wrapTight wrapText="bothSides">
              <wp:wrapPolygon edited="0">
                <wp:start x="-171" y="0"/>
                <wp:lineTo x="-171" y="21317"/>
                <wp:lineTo x="21678" y="21317"/>
                <wp:lineTo x="21678" y="0"/>
                <wp:lineTo x="-171" y="0"/>
              </wp:wrapPolygon>
            </wp:wrapTight>
            <wp:docPr id="11" name="Рисунок 20" descr="https://mobimg.b-cdn.net/v3/fetch/bf/bf193b5d8521789fea082deac75fe1f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20" descr="https://mobimg.b-cdn.net/v3/fetch/bf/bf193b5d8521789fea082deac75fe1f8.jpe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16" behindDoc="0" locked="0" layoutInCell="0" allowOverlap="1">
            <wp:simplePos x="0" y="0"/>
            <wp:positionH relativeFrom="column">
              <wp:posOffset>3749675</wp:posOffset>
            </wp:positionH>
            <wp:positionV relativeFrom="paragraph">
              <wp:posOffset>213360</wp:posOffset>
            </wp:positionV>
            <wp:extent cx="2082165" cy="1582420"/>
            <wp:effectExtent l="0" t="0" r="0" b="0"/>
            <wp:wrapTight wrapText="bothSides">
              <wp:wrapPolygon edited="0">
                <wp:start x="-195" y="0"/>
                <wp:lineTo x="-195" y="21319"/>
                <wp:lineTo x="21535" y="21319"/>
                <wp:lineTo x="21535" y="0"/>
                <wp:lineTo x="-195" y="0"/>
              </wp:wrapPolygon>
            </wp:wrapTight>
            <wp:docPr id="12" name="Рисунок 14" descr="https://gas-kvas.com/uploads/posts/2023-01/1674003314_gas-kvas-com-p-risunok-na-temu-zagryaznenie-vod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4" descr="https://gas-kvas.com/uploads/posts/2023-01/1674003314_gas-kvas-com-p-risunok-na-temu-zagryaznenie-vodi-1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165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2009775" cy="2188210"/>
            <wp:effectExtent l="0" t="0" r="0" b="0"/>
            <wp:docPr id="13" name="Рисунок 15" descr="https://e7.pngegg.com/pngimages/183/218/png-clipart-pollution-of-gas-pollution-water-plant-sewage-plant-carto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5" descr="https://e7.pngegg.com/pngimages/183/218/png-clipart-pollution-of-gas-pollution-water-plant-sewage-plant-cartoon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0" behindDoc="0" locked="0" layoutInCell="0" allowOverlap="1">
            <wp:simplePos x="0" y="0"/>
            <wp:positionH relativeFrom="column">
              <wp:posOffset>445770</wp:posOffset>
            </wp:positionH>
            <wp:positionV relativeFrom="paragraph">
              <wp:posOffset>-10795</wp:posOffset>
            </wp:positionV>
            <wp:extent cx="2348230" cy="1457960"/>
            <wp:effectExtent l="0" t="0" r="0" b="0"/>
            <wp:wrapTight wrapText="bothSides">
              <wp:wrapPolygon edited="0">
                <wp:start x="-173" y="0"/>
                <wp:lineTo x="-173" y="21444"/>
                <wp:lineTo x="21555" y="21444"/>
                <wp:lineTo x="21555" y="0"/>
                <wp:lineTo x="-173" y="0"/>
              </wp:wrapPolygon>
            </wp:wrapTight>
            <wp:docPr id="14" name="Рисунок 17" descr="https://phonoteka.org/uploads/posts/2021-05/1620956535_7-phonoteka_org-p-fon-dlya-ekologicheskogo-plakata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7" descr="https://phonoteka.org/uploads/posts/2021-05/1620956535_7-phonoteka_org-p-fon-dlya-ekologicheskogo-plakata-8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57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2" behindDoc="0" locked="0" layoutInCell="0" allowOverlap="1">
            <wp:simplePos x="0" y="0"/>
            <wp:positionH relativeFrom="column">
              <wp:posOffset>3749675</wp:posOffset>
            </wp:positionH>
            <wp:positionV relativeFrom="paragraph">
              <wp:posOffset>288925</wp:posOffset>
            </wp:positionV>
            <wp:extent cx="2917190" cy="1652905"/>
            <wp:effectExtent l="0" t="0" r="0" b="0"/>
            <wp:wrapTight wrapText="bothSides">
              <wp:wrapPolygon edited="0">
                <wp:start x="-139" y="0"/>
                <wp:lineTo x="-139" y="21403"/>
                <wp:lineTo x="21577" y="21403"/>
                <wp:lineTo x="21577" y="0"/>
                <wp:lineTo x="-139" y="0"/>
              </wp:wrapPolygon>
            </wp:wrapTight>
            <wp:docPr id="15" name="Рисунок 23" descr="https://phonoteka.org/uploads/posts/2021-04/1619047126_3-phonoteka_org-p-fon-dlya-reklami-vodi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3" descr="https://phonoteka.org/uploads/posts/2021-04/1619047126_3-phonoteka_org-p-fon-dlya-reklami-vodi-3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9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10" behindDoc="0" locked="0" layoutInCell="0" allowOverlap="1">
            <wp:simplePos x="0" y="0"/>
            <wp:positionH relativeFrom="column">
              <wp:posOffset>447040</wp:posOffset>
            </wp:positionH>
            <wp:positionV relativeFrom="paragraph">
              <wp:posOffset>3810</wp:posOffset>
            </wp:positionV>
            <wp:extent cx="2499995" cy="1877695"/>
            <wp:effectExtent l="0" t="0" r="0" b="0"/>
            <wp:wrapTight wrapText="bothSides">
              <wp:wrapPolygon edited="0">
                <wp:start x="-165" y="0"/>
                <wp:lineTo x="-165" y="21476"/>
                <wp:lineTo x="21558" y="21476"/>
                <wp:lineTo x="21558" y="0"/>
                <wp:lineTo x="-165" y="0"/>
              </wp:wrapPolygon>
            </wp:wrapTight>
            <wp:docPr id="16" name="Рисунок 21" descr="https://gas-kvas.com/uploads/posts/2023-01/1674033842_gas-kvas-com-p-risunok-na-temu-nam-nuzhna-chistaya-vod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21" descr="https://gas-kvas.com/uploads/posts/2023-01/1674033842_gas-kvas-com-p-risunok-na-temu-nam-nuzhna-chistaya-voda-2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73790F">
      <w:pPr>
        <w:pStyle w:val="ae"/>
        <w:rPr>
          <w:rFonts w:ascii="Times New Roman" w:hAnsi="Times New Roman" w:cs="Times New Roman"/>
          <w:sz w:val="28"/>
          <w:szCs w:val="28"/>
        </w:rPr>
      </w:pP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12" behindDoc="0" locked="0" layoutInCell="0" allowOverlap="1">
            <wp:simplePos x="0" y="0"/>
            <wp:positionH relativeFrom="column">
              <wp:posOffset>4013200</wp:posOffset>
            </wp:positionH>
            <wp:positionV relativeFrom="paragraph">
              <wp:posOffset>224790</wp:posOffset>
            </wp:positionV>
            <wp:extent cx="2588895" cy="1722755"/>
            <wp:effectExtent l="0" t="0" r="0" b="0"/>
            <wp:wrapTight wrapText="bothSides">
              <wp:wrapPolygon edited="0">
                <wp:start x="-157" y="0"/>
                <wp:lineTo x="-157" y="21254"/>
                <wp:lineTo x="21612" y="21254"/>
                <wp:lineTo x="21612" y="0"/>
                <wp:lineTo x="-157" y="0"/>
              </wp:wrapPolygon>
            </wp:wrapTight>
            <wp:docPr id="17" name="Рисунок 19" descr="http://tmndetsady.ru/upload/news/2017/05/orig_da64bc083903b77494d052556c3894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9" descr="http://tmndetsady.ru/upload/news/2017/05/orig_da64bc083903b77494d052556c38948e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172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90F" w:rsidRDefault="000567C3">
      <w:pPr>
        <w:pStyle w:val="a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1" behindDoc="0" locked="0" layoutInCell="0" allowOverlap="1">
            <wp:simplePos x="0" y="0"/>
            <wp:positionH relativeFrom="column">
              <wp:posOffset>-54610</wp:posOffset>
            </wp:positionH>
            <wp:positionV relativeFrom="paragraph">
              <wp:posOffset>201295</wp:posOffset>
            </wp:positionV>
            <wp:extent cx="2847340" cy="1605915"/>
            <wp:effectExtent l="0" t="0" r="0" b="0"/>
            <wp:wrapTight wrapText="bothSides">
              <wp:wrapPolygon edited="0">
                <wp:start x="-143" y="0"/>
                <wp:lineTo x="-143" y="21264"/>
                <wp:lineTo x="21530" y="21264"/>
                <wp:lineTo x="21530" y="0"/>
                <wp:lineTo x="-143" y="0"/>
              </wp:wrapPolygon>
            </wp:wrapTight>
            <wp:docPr id="18" name="Рисунок 18" descr="https://top-fon.com/uploads/posts/2023-01/1674684372_top-fon-com-p-fon-dlya-prezentatsii-rodnik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https://top-fon.com/uploads/posts/2023-01/1674684372_top-fon-com-p-fon-dlya-prezentatsii-rodniki-2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3790F" w:rsidRDefault="000567C3">
      <w:pPr>
        <w:pStyle w:val="ae"/>
        <w:spacing w:after="0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 4</w:t>
      </w:r>
    </w:p>
    <w:p w:rsidR="0073790F" w:rsidRDefault="0073790F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90F" w:rsidRDefault="000567C3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Карточки «Капельки» для деления класса на группы.</w:t>
      </w:r>
    </w:p>
    <w:p w:rsidR="0073790F" w:rsidRDefault="0073790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3790F" w:rsidRDefault="0073790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3790F" w:rsidRDefault="0073790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3790F" w:rsidRDefault="0073790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3790F" w:rsidRDefault="0073790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174" w:type="dxa"/>
        <w:tblLayout w:type="fixed"/>
        <w:tblLook w:val="04A0"/>
      </w:tblPr>
      <w:tblGrid>
        <w:gridCol w:w="5496"/>
        <w:gridCol w:w="4678"/>
      </w:tblGrid>
      <w:tr w:rsidR="0073790F">
        <w:tc>
          <w:tcPr>
            <w:tcW w:w="5495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81580" cy="2218055"/>
                  <wp:effectExtent l="0" t="0" r="0" b="0"/>
                  <wp:docPr id="19" name="Изображение1" descr="C:\Users\Учитель\Downloads\1673493782_gas-kvas-com-p-kapelka-risunok-dlya-detskogo-sada-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1" descr="C:\Users\Учитель\Downloads\1673493782_gas-kvas-com-p-kapelka-risunok-dlya-detskogo-sada-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580" cy="221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81225" cy="2181225"/>
                  <wp:effectExtent l="0" t="0" r="0" b="0"/>
                  <wp:docPr id="20" name="Рисунок 2" descr="https://flomaster.club/uploads/posts/2022-08/thumbs/1660742541_10-flomaster-club-p-kartinki-kapelki-vodi-dlya-detei-krasivo-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" descr="https://flomaster.club/uploads/posts/2022-08/thumbs/1660742541_10-flomaster-club-p-kartinki-kapelki-vodi-dlya-detei-krasivo-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790F">
        <w:tc>
          <w:tcPr>
            <w:tcW w:w="5495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6975" cy="2538095"/>
                  <wp:effectExtent l="0" t="0" r="0" b="0"/>
                  <wp:docPr id="21" name="Рисунок 8" descr="https://indasil.club/uploads/posts/2022-12/1669969695_32-indasil-club-p-risunok-kapelki-vodi-dlya-detei-s-ulibkoi-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8" descr="https://indasil.club/uploads/posts/2022-12/1669969695_32-indasil-club-p-risunok-kapelki-vodi-dlya-detei-s-ulibkoi-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5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73790F" w:rsidRDefault="000567C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5525" cy="2771775"/>
                  <wp:effectExtent l="0" t="0" r="0" b="0"/>
                  <wp:docPr id="22" name="Изображение2" descr="https://sun9-west.userapi.com/sun9-61/s/v1/ig2/lWR2TE-uHWK-qVwLCMRwP23IibG51_da9_ZTrPnwnTnOWjebTDxxLvJjLFmYbyMDcFt5s7XWX0kg4BWxLE9NUot1.jpg?size=763x1080&amp;quality=95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Изображение2" descr="https://sun9-west.userapi.com/sun9-61/s/v1/ig2/lWR2TE-uHWK-qVwLCMRwP23IibG51_da9_ZTrPnwnTnOWjebTDxxLvJjLFmYbyMDcFt5s7XWX0kg4BWxLE9NUot1.jpg?size=763x1080&amp;quality=95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277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790F" w:rsidRDefault="007379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3790F" w:rsidRDefault="007379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73790F" w:rsidSect="00A62AD6">
      <w:pgSz w:w="11906" w:h="16838"/>
      <w:pgMar w:top="1134" w:right="851" w:bottom="1134" w:left="1134" w:header="0" w:footer="0" w:gutter="0"/>
      <w:pgBorders w:display="firstPage"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20"/>
      <w:formProt w:val="0"/>
      <w:docGrid w:linePitch="360" w:charSpace="1228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Symbol">
    <w:altName w:val="Arial Unicode MS"/>
    <w:panose1 w:val="05010000000000000000"/>
    <w:charset w:val="CC"/>
    <w:family w:val="roman"/>
    <w:pitch w:val="variable"/>
    <w:sig w:usb0="00000000" w:usb1="00000000" w:usb2="00000000" w:usb3="00000000" w:csb0="00000000" w:csb1="00000000"/>
  </w:font>
  <w:font w:name="Liberation Sans">
    <w:altName w:val="Arial"/>
    <w:charset w:val="CC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E902D1"/>
    <w:multiLevelType w:val="multilevel"/>
    <w:tmpl w:val="8FD2DA2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4A0744B5"/>
    <w:multiLevelType w:val="multilevel"/>
    <w:tmpl w:val="1ABA9A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5D4A33CA"/>
    <w:multiLevelType w:val="multilevel"/>
    <w:tmpl w:val="2DA4788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autoHyphenation/>
  <w:characterSpacingControl w:val="doNotCompress"/>
  <w:compat/>
  <w:rsids>
    <w:rsidRoot w:val="0073790F"/>
    <w:rsid w:val="000567C3"/>
    <w:rsid w:val="000D6C72"/>
    <w:rsid w:val="005156EE"/>
    <w:rsid w:val="0073790F"/>
    <w:rsid w:val="00A62A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2411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Заголовок 21"/>
    <w:basedOn w:val="a3"/>
    <w:next w:val="a4"/>
    <w:qFormat/>
    <w:rsid w:val="0038399E"/>
    <w:pPr>
      <w:numPr>
        <w:ilvl w:val="1"/>
        <w:numId w:val="1"/>
      </w:numPr>
      <w:spacing w:before="200"/>
      <w:outlineLvl w:val="1"/>
    </w:pPr>
    <w:rPr>
      <w:rFonts w:ascii="Liberation Serif" w:eastAsia="Segoe UI" w:hAnsi="Liberation Serif" w:cs="Tahoma"/>
      <w:b/>
      <w:bCs/>
      <w:sz w:val="36"/>
      <w:szCs w:val="36"/>
    </w:rPr>
  </w:style>
  <w:style w:type="character" w:customStyle="1" w:styleId="a5">
    <w:name w:val="Выделение жирным"/>
    <w:qFormat/>
    <w:rsid w:val="0038399E"/>
    <w:rPr>
      <w:b/>
      <w:bCs/>
    </w:rPr>
  </w:style>
  <w:style w:type="character" w:styleId="a6">
    <w:name w:val="Emphasis"/>
    <w:qFormat/>
    <w:rsid w:val="0038399E"/>
    <w:rPr>
      <w:i/>
      <w:iCs/>
    </w:rPr>
  </w:style>
  <w:style w:type="character" w:customStyle="1" w:styleId="a7">
    <w:name w:val="Символ нумерации"/>
    <w:qFormat/>
    <w:rsid w:val="0038399E"/>
  </w:style>
  <w:style w:type="character" w:customStyle="1" w:styleId="a8">
    <w:name w:val="Маркеры"/>
    <w:qFormat/>
    <w:rsid w:val="0038399E"/>
    <w:rPr>
      <w:rFonts w:ascii="OpenSymbol" w:eastAsia="OpenSymbol" w:hAnsi="OpenSymbol" w:cs="OpenSymbol"/>
    </w:rPr>
  </w:style>
  <w:style w:type="character" w:customStyle="1" w:styleId="WW8Num8z0">
    <w:name w:val="WW8Num8z0"/>
    <w:qFormat/>
    <w:rsid w:val="0038399E"/>
  </w:style>
  <w:style w:type="character" w:customStyle="1" w:styleId="WW8Num8z1">
    <w:name w:val="WW8Num8z1"/>
    <w:qFormat/>
    <w:rsid w:val="0038399E"/>
  </w:style>
  <w:style w:type="character" w:customStyle="1" w:styleId="WW8Num8z2">
    <w:name w:val="WW8Num8z2"/>
    <w:qFormat/>
    <w:rsid w:val="0038399E"/>
  </w:style>
  <w:style w:type="character" w:customStyle="1" w:styleId="WW8Num8z3">
    <w:name w:val="WW8Num8z3"/>
    <w:qFormat/>
    <w:rsid w:val="0038399E"/>
  </w:style>
  <w:style w:type="character" w:customStyle="1" w:styleId="WW8Num8z4">
    <w:name w:val="WW8Num8z4"/>
    <w:qFormat/>
    <w:rsid w:val="0038399E"/>
  </w:style>
  <w:style w:type="character" w:customStyle="1" w:styleId="WW8Num8z5">
    <w:name w:val="WW8Num8z5"/>
    <w:qFormat/>
    <w:rsid w:val="0038399E"/>
  </w:style>
  <w:style w:type="character" w:customStyle="1" w:styleId="WW8Num8z6">
    <w:name w:val="WW8Num8z6"/>
    <w:qFormat/>
    <w:rsid w:val="0038399E"/>
  </w:style>
  <w:style w:type="character" w:customStyle="1" w:styleId="WW8Num8z7">
    <w:name w:val="WW8Num8z7"/>
    <w:qFormat/>
    <w:rsid w:val="0038399E"/>
  </w:style>
  <w:style w:type="character" w:customStyle="1" w:styleId="WW8Num8z8">
    <w:name w:val="WW8Num8z8"/>
    <w:qFormat/>
    <w:rsid w:val="0038399E"/>
  </w:style>
  <w:style w:type="character" w:customStyle="1" w:styleId="WW8Num29z0">
    <w:name w:val="WW8Num29z0"/>
    <w:qFormat/>
    <w:rsid w:val="0038399E"/>
  </w:style>
  <w:style w:type="character" w:customStyle="1" w:styleId="WW8Num29z1">
    <w:name w:val="WW8Num29z1"/>
    <w:qFormat/>
    <w:rsid w:val="0038399E"/>
  </w:style>
  <w:style w:type="character" w:customStyle="1" w:styleId="WW8Num29z2">
    <w:name w:val="WW8Num29z2"/>
    <w:qFormat/>
    <w:rsid w:val="0038399E"/>
  </w:style>
  <w:style w:type="character" w:customStyle="1" w:styleId="WW8Num29z3">
    <w:name w:val="WW8Num29z3"/>
    <w:qFormat/>
    <w:rsid w:val="0038399E"/>
  </w:style>
  <w:style w:type="character" w:customStyle="1" w:styleId="WW8Num29z4">
    <w:name w:val="WW8Num29z4"/>
    <w:qFormat/>
    <w:rsid w:val="0038399E"/>
  </w:style>
  <w:style w:type="character" w:customStyle="1" w:styleId="WW8Num29z5">
    <w:name w:val="WW8Num29z5"/>
    <w:qFormat/>
    <w:rsid w:val="0038399E"/>
  </w:style>
  <w:style w:type="character" w:customStyle="1" w:styleId="WW8Num29z6">
    <w:name w:val="WW8Num29z6"/>
    <w:qFormat/>
    <w:rsid w:val="0038399E"/>
  </w:style>
  <w:style w:type="character" w:customStyle="1" w:styleId="WW8Num29z7">
    <w:name w:val="WW8Num29z7"/>
    <w:qFormat/>
    <w:rsid w:val="0038399E"/>
  </w:style>
  <w:style w:type="character" w:customStyle="1" w:styleId="WW8Num29z8">
    <w:name w:val="WW8Num29z8"/>
    <w:qFormat/>
    <w:rsid w:val="0038399E"/>
  </w:style>
  <w:style w:type="character" w:customStyle="1" w:styleId="a9">
    <w:name w:val="Текст выноски Знак"/>
    <w:basedOn w:val="a0"/>
    <w:uiPriority w:val="99"/>
    <w:semiHidden/>
    <w:qFormat/>
    <w:rsid w:val="0002219E"/>
    <w:rPr>
      <w:rFonts w:ascii="Tahoma" w:hAnsi="Tahoma" w:cs="Tahoma"/>
      <w:sz w:val="16"/>
      <w:szCs w:val="16"/>
    </w:rPr>
  </w:style>
  <w:style w:type="character" w:customStyle="1" w:styleId="-">
    <w:name w:val="Интернет-ссылка"/>
    <w:basedOn w:val="a0"/>
    <w:uiPriority w:val="99"/>
    <w:unhideWhenUsed/>
    <w:rsid w:val="0091506F"/>
    <w:rPr>
      <w:color w:val="0000FF" w:themeColor="hyperlink"/>
      <w:u w:val="single"/>
    </w:rPr>
  </w:style>
  <w:style w:type="character" w:customStyle="1" w:styleId="aa">
    <w:name w:val="Посещённая гиперссылка"/>
    <w:rsid w:val="0038399E"/>
    <w:rPr>
      <w:color w:val="800000"/>
      <w:u w:val="single"/>
    </w:rPr>
  </w:style>
  <w:style w:type="paragraph" w:customStyle="1" w:styleId="a3">
    <w:name w:val="Заголовок"/>
    <w:basedOn w:val="a"/>
    <w:next w:val="a4"/>
    <w:qFormat/>
    <w:rsid w:val="0038399E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4">
    <w:name w:val="Body Text"/>
    <w:basedOn w:val="a"/>
    <w:rsid w:val="0038399E"/>
    <w:pPr>
      <w:spacing w:after="140"/>
    </w:pPr>
  </w:style>
  <w:style w:type="paragraph" w:styleId="ab">
    <w:name w:val="List"/>
    <w:basedOn w:val="a4"/>
    <w:rsid w:val="0038399E"/>
    <w:rPr>
      <w:rFonts w:cs="Lucida Sans"/>
    </w:rPr>
  </w:style>
  <w:style w:type="paragraph" w:customStyle="1" w:styleId="1">
    <w:name w:val="Название объекта1"/>
    <w:basedOn w:val="a"/>
    <w:qFormat/>
    <w:rsid w:val="0038399E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c">
    <w:name w:val="index heading"/>
    <w:basedOn w:val="a"/>
    <w:qFormat/>
    <w:rsid w:val="0038399E"/>
    <w:pPr>
      <w:suppressLineNumbers/>
    </w:pPr>
    <w:rPr>
      <w:rFonts w:cs="Lucida Sans"/>
    </w:rPr>
  </w:style>
  <w:style w:type="paragraph" w:styleId="ad">
    <w:name w:val="caption"/>
    <w:basedOn w:val="a"/>
    <w:qFormat/>
    <w:rsid w:val="0038399E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e">
    <w:name w:val="List Paragraph"/>
    <w:basedOn w:val="a"/>
    <w:qFormat/>
    <w:rsid w:val="0038399E"/>
    <w:pPr>
      <w:ind w:left="708"/>
    </w:pPr>
  </w:style>
  <w:style w:type="paragraph" w:customStyle="1" w:styleId="af">
    <w:name w:val="Блочная цитата"/>
    <w:basedOn w:val="a"/>
    <w:qFormat/>
    <w:rsid w:val="0038399E"/>
    <w:pPr>
      <w:spacing w:after="283"/>
      <w:ind w:left="567" w:right="567"/>
    </w:pPr>
  </w:style>
  <w:style w:type="paragraph" w:customStyle="1" w:styleId="af0">
    <w:name w:val="Содержимое таблицы"/>
    <w:basedOn w:val="a"/>
    <w:qFormat/>
    <w:rsid w:val="0038399E"/>
    <w:pPr>
      <w:widowControl w:val="0"/>
      <w:suppressLineNumbers/>
    </w:pPr>
  </w:style>
  <w:style w:type="paragraph" w:customStyle="1" w:styleId="af1">
    <w:name w:val="Заголовок таблицы"/>
    <w:basedOn w:val="af0"/>
    <w:qFormat/>
    <w:rsid w:val="0038399E"/>
    <w:pPr>
      <w:jc w:val="center"/>
    </w:pPr>
    <w:rPr>
      <w:b/>
      <w:bCs/>
    </w:rPr>
  </w:style>
  <w:style w:type="paragraph" w:customStyle="1" w:styleId="LO-normal">
    <w:name w:val="LO-normal"/>
    <w:qFormat/>
    <w:rsid w:val="0038399E"/>
    <w:pPr>
      <w:spacing w:after="200" w:line="276" w:lineRule="auto"/>
    </w:pPr>
    <w:rPr>
      <w:rFonts w:cs="Calibri"/>
      <w:sz w:val="20"/>
      <w:szCs w:val="20"/>
    </w:rPr>
  </w:style>
  <w:style w:type="paragraph" w:styleId="af2">
    <w:name w:val="Normal (Web)"/>
    <w:basedOn w:val="a"/>
    <w:uiPriority w:val="99"/>
    <w:qFormat/>
    <w:rsid w:val="0038399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Balloon Text"/>
    <w:basedOn w:val="a"/>
    <w:uiPriority w:val="99"/>
    <w:semiHidden/>
    <w:unhideWhenUsed/>
    <w:qFormat/>
    <w:rsid w:val="0002219E"/>
    <w:pPr>
      <w:spacing w:after="0" w:line="240" w:lineRule="auto"/>
    </w:pPr>
    <w:rPr>
      <w:rFonts w:ascii="Tahoma" w:hAnsi="Tahoma" w:cs="Tahoma"/>
      <w:sz w:val="16"/>
      <w:szCs w:val="16"/>
    </w:rPr>
  </w:style>
  <w:style w:type="numbering" w:customStyle="1" w:styleId="WW8Num8">
    <w:name w:val="WW8Num8"/>
    <w:qFormat/>
    <w:rsid w:val="0038399E"/>
  </w:style>
  <w:style w:type="numbering" w:customStyle="1" w:styleId="WW8Num29">
    <w:name w:val="WW8Num29"/>
    <w:qFormat/>
    <w:rsid w:val="0038399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png"/><Relationship Id="rId50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image" Target="media/image17.pn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png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image" Target="media/image13.png"/><Relationship Id="rId36" Type="http://schemas.openxmlformats.org/officeDocument/2006/relationships/image" Target="media/image21.jpeg"/><Relationship Id="rId49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8" Type="http://schemas.openxmlformats.org/officeDocument/2006/relationships/package" Target="embeddings/______Microsoft_Office_PowerPoint2.sldx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17</Pages>
  <Words>2372</Words>
  <Characters>13521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dc:description/>
  <cp:lastModifiedBy>Учитель</cp:lastModifiedBy>
  <cp:revision>51</cp:revision>
  <cp:lastPrinted>2023-03-23T14:02:00Z</cp:lastPrinted>
  <dcterms:created xsi:type="dcterms:W3CDTF">2023-03-22T13:06:00Z</dcterms:created>
  <dcterms:modified xsi:type="dcterms:W3CDTF">2026-06-02T15:29:00Z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